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Circuit Court Record No. [CSM:CsPlaintNo]</w:t>
      </w:r>
    </w:p>
    <w:p>
      <w:pPr>
        <w:tabs>
          <w:tab w:val="left" w:pos="3885"/>
        </w:tabs>
      </w:pPr>
      <w:r>
        <w:t>__________________________________________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write to advise that a settlement meeting has now been arranged for [UDF:SettleMeetingDate] at [UDF:SettleMeetingTime] a.m./p.m. at the Law Library. I would be obliged if you would make a note of this date in your diary.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updated Brief for your attention.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EBE52-681D-4B5F-A5DA-C1EE5161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2013-06-12T13:14:00Z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87489</vt:lpwstr>
  </property>
  <property fmtid="{D5CDD505-2E9C-101B-9397-08002B2CF9AE}" pid="3" name="KeyhouseMatterReference">
    <vt:lpwstr>HAT002/0001</vt:lpwstr>
  </property>
</Properties>
</file>